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CE487C" w:rsidTr="00CE487C">
        <w:tc>
          <w:tcPr>
            <w:tcW w:w="5000" w:type="pct"/>
          </w:tcPr>
          <w:p w:rsidR="00CE487C" w:rsidRDefault="00CE487C" w:rsidP="00CE487C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</w:pPr>
            <w:bookmarkStart w:id="0" w:name="_GoBack"/>
            <w:bookmarkEnd w:id="0"/>
            <w:r w:rsidRPr="00297029"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  <w:t>SCHEDA DI VALUTAZIONE GLOBALE</w:t>
            </w:r>
          </w:p>
          <w:p w:rsidR="00CE487C" w:rsidRPr="00EA0AED" w:rsidRDefault="00CE487C" w:rsidP="00CE487C">
            <w:pPr>
              <w:kinsoku w:val="0"/>
              <w:overflowPunct w:val="0"/>
              <w:spacing w:before="236" w:line="197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  <w:t>TITOLARI DI POSIZIONE ORGANIZZATIVA</w:t>
            </w:r>
          </w:p>
          <w:p w:rsidR="00CE487C" w:rsidRDefault="00CE487C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</w:rPr>
            </w:pPr>
          </w:p>
        </w:tc>
      </w:tr>
    </w:tbl>
    <w:p w:rsidR="00CE487C" w:rsidRDefault="00CE487C" w:rsidP="00CE487C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  <w:sz w:val="17"/>
          <w:szCs w:val="17"/>
        </w:rPr>
      </w:pPr>
      <w:r w:rsidRPr="009D20BE">
        <w:rPr>
          <w:rFonts w:ascii="Verdana" w:hAnsi="Verdana" w:cs="Verdana"/>
          <w:b/>
          <w:bCs/>
          <w:spacing w:val="1"/>
        </w:rPr>
        <w:t>VALUTAZIONE DELLA PERFORMANCE INDIVIDUALE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1"/>
        <w:gridCol w:w="1418"/>
        <w:gridCol w:w="1433"/>
        <w:gridCol w:w="1240"/>
      </w:tblGrid>
      <w:tr w:rsidR="00CE487C" w:rsidTr="00522E17">
        <w:trPr>
          <w:trHeight w:val="812"/>
        </w:trPr>
        <w:tc>
          <w:tcPr>
            <w:tcW w:w="3047" w:type="pct"/>
            <w:tcBorders>
              <w:top w:val="single" w:sz="2" w:space="0" w:color="auto"/>
            </w:tcBorders>
            <w:vAlign w:val="center"/>
          </w:tcPr>
          <w:p w:rsidR="00CE487C" w:rsidRDefault="00CE487C" w:rsidP="00522E17">
            <w:pPr>
              <w:kinsoku w:val="0"/>
              <w:overflowPunct w:val="0"/>
              <w:spacing w:after="193" w:line="18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  <w:t>Indicatori di valutazione</w:t>
            </w:r>
          </w:p>
        </w:tc>
        <w:tc>
          <w:tcPr>
            <w:tcW w:w="677" w:type="pct"/>
            <w:tcBorders>
              <w:top w:val="single" w:sz="2" w:space="0" w:color="auto"/>
            </w:tcBorders>
            <w:vAlign w:val="center"/>
          </w:tcPr>
          <w:p w:rsidR="00CE487C" w:rsidRDefault="00CE487C" w:rsidP="00522E17">
            <w:pPr>
              <w:kinsoku w:val="0"/>
              <w:overflowPunct w:val="0"/>
              <w:spacing w:after="178" w:line="18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  <w:t>Valutazione</w:t>
            </w:r>
          </w:p>
        </w:tc>
        <w:tc>
          <w:tcPr>
            <w:tcW w:w="684" w:type="pct"/>
            <w:tcBorders>
              <w:top w:val="single" w:sz="2" w:space="0" w:color="auto"/>
            </w:tcBorders>
            <w:vAlign w:val="center"/>
          </w:tcPr>
          <w:p w:rsidR="00CE487C" w:rsidRDefault="00CE487C" w:rsidP="00522E17">
            <w:pPr>
              <w:kinsoku w:val="0"/>
              <w:overflowPunct w:val="0"/>
              <w:spacing w:line="184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t>Coeff. di</w:t>
            </w: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br/>
              <w:t>moltiplicazione</w:t>
            </w:r>
          </w:p>
        </w:tc>
        <w:tc>
          <w:tcPr>
            <w:tcW w:w="592" w:type="pct"/>
            <w:tcBorders>
              <w:top w:val="single" w:sz="2" w:space="0" w:color="auto"/>
            </w:tcBorders>
            <w:vAlign w:val="center"/>
          </w:tcPr>
          <w:p w:rsidR="00CE487C" w:rsidRDefault="00CE487C" w:rsidP="00522E17">
            <w:pPr>
              <w:kinsoku w:val="0"/>
              <w:overflowPunct w:val="0"/>
              <w:spacing w:line="184" w:lineRule="exact"/>
              <w:ind w:left="144"/>
              <w:textAlignment w:val="baseline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t>Punteggio massimo</w:t>
            </w:r>
          </w:p>
        </w:tc>
      </w:tr>
      <w:tr w:rsidR="00CE487C" w:rsidTr="00522E17">
        <w:trPr>
          <w:trHeight w:val="812"/>
        </w:trPr>
        <w:tc>
          <w:tcPr>
            <w:tcW w:w="3047" w:type="pct"/>
            <w:vAlign w:val="center"/>
          </w:tcPr>
          <w:p w:rsidR="00CE487C" w:rsidRPr="0000583F" w:rsidRDefault="00CE487C" w:rsidP="00CE487C">
            <w:pPr>
              <w:pStyle w:val="Paragrafoelenco"/>
              <w:numPr>
                <w:ilvl w:val="0"/>
                <w:numId w:val="29"/>
              </w:numPr>
              <w:kinsoku w:val="0"/>
              <w:overflowPunct w:val="0"/>
              <w:spacing w:after="20" w:line="198" w:lineRule="exact"/>
              <w:ind w:left="287" w:right="72" w:hanging="284"/>
              <w:jc w:val="both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 w:rsidRPr="004E1E82">
              <w:rPr>
                <w:rFonts w:ascii="Bookman Old Style" w:hAnsi="Bookman Old Style" w:cs="Verdana"/>
                <w:b/>
                <w:sz w:val="19"/>
                <w:szCs w:val="19"/>
              </w:rPr>
              <w:t>Attitudini personali (spirito di servizio, attitudine ad assumersi responsabilità, correttezza ed integrità, riservatezza) di incertezza</w:t>
            </w:r>
          </w:p>
        </w:tc>
        <w:tc>
          <w:tcPr>
            <w:tcW w:w="677" w:type="pct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after="204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after="197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2</w:t>
            </w:r>
          </w:p>
        </w:tc>
        <w:tc>
          <w:tcPr>
            <w:tcW w:w="592" w:type="pct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after="201" w:line="209" w:lineRule="exact"/>
              <w:jc w:val="center"/>
              <w:textAlignment w:val="baseline"/>
              <w:rPr>
                <w:rFonts w:ascii="Verdana" w:hAnsi="Verdana" w:cs="Verdana"/>
                <w:spacing w:val="-10"/>
                <w:sz w:val="17"/>
                <w:szCs w:val="17"/>
              </w:rPr>
            </w:pPr>
          </w:p>
        </w:tc>
      </w:tr>
      <w:tr w:rsidR="00CE487C" w:rsidTr="00522E17">
        <w:trPr>
          <w:trHeight w:val="812"/>
        </w:trPr>
        <w:tc>
          <w:tcPr>
            <w:tcW w:w="3047" w:type="pct"/>
            <w:vAlign w:val="center"/>
          </w:tcPr>
          <w:p w:rsidR="00CE487C" w:rsidRPr="0000583F" w:rsidRDefault="00CE487C" w:rsidP="00CE487C">
            <w:pPr>
              <w:pStyle w:val="Paragrafoelenco"/>
              <w:numPr>
                <w:ilvl w:val="0"/>
                <w:numId w:val="29"/>
              </w:numPr>
              <w:kinsoku w:val="0"/>
              <w:overflowPunct w:val="0"/>
              <w:spacing w:after="3" w:line="208" w:lineRule="exact"/>
              <w:ind w:left="297" w:hanging="297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4E1E82">
              <w:rPr>
                <w:rFonts w:ascii="Bookman Old Style" w:hAnsi="Bookman Old Style"/>
                <w:b/>
                <w:sz w:val="19"/>
                <w:szCs w:val="19"/>
              </w:rPr>
              <w:t>Capacità di interagire con gli organi di indirizzo politico, di soddisfarne le aspettative   e di conformarsi efficacemente e in tempi ragionevoli alle direttive e alle disposizioni</w:t>
            </w:r>
            <w:r>
              <w:rPr>
                <w:rFonts w:ascii="Bookman Old Style" w:hAnsi="Bookman Old Style"/>
                <w:b/>
                <w:sz w:val="19"/>
                <w:szCs w:val="19"/>
              </w:rPr>
              <w:t xml:space="preserve"> </w:t>
            </w:r>
            <w:r w:rsidRPr="004E1E82">
              <w:rPr>
                <w:rFonts w:ascii="Bookman Old Style" w:hAnsi="Bookman Old Style"/>
                <w:b/>
                <w:sz w:val="19"/>
                <w:szCs w:val="19"/>
              </w:rPr>
              <w:t>emanate dagli stessi</w:t>
            </w:r>
          </w:p>
        </w:tc>
        <w:tc>
          <w:tcPr>
            <w:tcW w:w="677" w:type="pct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after="195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after="187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3</w:t>
            </w:r>
          </w:p>
        </w:tc>
        <w:tc>
          <w:tcPr>
            <w:tcW w:w="592" w:type="pct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after="190" w:line="209" w:lineRule="exact"/>
              <w:jc w:val="center"/>
              <w:textAlignment w:val="baseline"/>
              <w:rPr>
                <w:rFonts w:ascii="Verdana" w:hAnsi="Verdana" w:cs="Verdana"/>
                <w:spacing w:val="-13"/>
                <w:sz w:val="17"/>
                <w:szCs w:val="17"/>
              </w:rPr>
            </w:pPr>
          </w:p>
        </w:tc>
      </w:tr>
      <w:tr w:rsidR="00CE487C" w:rsidTr="00522E17">
        <w:trPr>
          <w:trHeight w:val="812"/>
        </w:trPr>
        <w:tc>
          <w:tcPr>
            <w:tcW w:w="3047" w:type="pct"/>
            <w:vAlign w:val="center"/>
          </w:tcPr>
          <w:p w:rsidR="00CE487C" w:rsidRPr="00B1532B" w:rsidRDefault="00CE487C" w:rsidP="00CE487C">
            <w:pPr>
              <w:pStyle w:val="Paragrafoelenco"/>
              <w:numPr>
                <w:ilvl w:val="0"/>
                <w:numId w:val="29"/>
              </w:numPr>
              <w:kinsoku w:val="0"/>
              <w:overflowPunct w:val="0"/>
              <w:spacing w:after="4" w:line="209" w:lineRule="exact"/>
              <w:ind w:left="297" w:hanging="297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28218E">
              <w:rPr>
                <w:rFonts w:ascii="Bookman Old Style" w:hAnsi="Bookman Old Style"/>
                <w:b/>
                <w:sz w:val="19"/>
                <w:szCs w:val="19"/>
              </w:rPr>
              <w:t>Capacità di usare le risorse  disponibili con criteri di  economicità ottimizzando il  rapporto  tempo/costi/qualità</w:t>
            </w:r>
          </w:p>
        </w:tc>
        <w:tc>
          <w:tcPr>
            <w:tcW w:w="677" w:type="pct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line="208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line="208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2</w:t>
            </w:r>
          </w:p>
        </w:tc>
        <w:tc>
          <w:tcPr>
            <w:tcW w:w="592" w:type="pct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before="50" w:line="170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</w:tr>
      <w:tr w:rsidR="00CE487C" w:rsidTr="00522E17">
        <w:trPr>
          <w:trHeight w:val="812"/>
        </w:trPr>
        <w:tc>
          <w:tcPr>
            <w:tcW w:w="3047" w:type="pct"/>
            <w:vAlign w:val="center"/>
          </w:tcPr>
          <w:p w:rsidR="00CE487C" w:rsidRPr="00B1532B" w:rsidRDefault="00CE487C" w:rsidP="00CE487C">
            <w:pPr>
              <w:pStyle w:val="Paragrafoelenco"/>
              <w:numPr>
                <w:ilvl w:val="0"/>
                <w:numId w:val="29"/>
              </w:numPr>
              <w:kinsoku w:val="0"/>
              <w:overflowPunct w:val="0"/>
              <w:spacing w:after="4" w:line="209" w:lineRule="exact"/>
              <w:ind w:left="297" w:hanging="297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28218E">
              <w:rPr>
                <w:rFonts w:ascii="Bookman Old Style" w:hAnsi="Bookman Old Style"/>
                <w:b/>
                <w:sz w:val="19"/>
                <w:szCs w:val="19"/>
              </w:rPr>
              <w:t>Capacità di applicare  correttamente le  conoscenze tecniche  necessarie  e di aggiornamento professionale</w:t>
            </w:r>
          </w:p>
        </w:tc>
        <w:tc>
          <w:tcPr>
            <w:tcW w:w="677" w:type="pct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before="31" w:line="184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before="31" w:line="184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 w:rsidRPr="00A844FB">
              <w:rPr>
                <w:rFonts w:ascii="Verdana" w:hAnsi="Verdana" w:cs="Verdana"/>
                <w:sz w:val="17"/>
                <w:szCs w:val="17"/>
              </w:rPr>
              <w:t>1</w:t>
            </w:r>
          </w:p>
        </w:tc>
        <w:tc>
          <w:tcPr>
            <w:tcW w:w="592" w:type="pct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before="49" w:line="166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</w:tr>
      <w:tr w:rsidR="00CE487C" w:rsidTr="00522E17">
        <w:trPr>
          <w:trHeight w:val="812"/>
        </w:trPr>
        <w:tc>
          <w:tcPr>
            <w:tcW w:w="3047" w:type="pct"/>
            <w:tcBorders>
              <w:bottom w:val="single" w:sz="2" w:space="0" w:color="auto"/>
            </w:tcBorders>
            <w:vAlign w:val="center"/>
          </w:tcPr>
          <w:p w:rsidR="00CE487C" w:rsidRDefault="00CE487C" w:rsidP="00522E17">
            <w:pPr>
              <w:kinsoku w:val="0"/>
              <w:overflowPunct w:val="0"/>
              <w:textAlignment w:val="baseline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677" w:type="pct"/>
            <w:tcBorders>
              <w:bottom w:val="single" w:sz="2" w:space="0" w:color="auto"/>
            </w:tcBorders>
            <w:vAlign w:val="center"/>
          </w:tcPr>
          <w:p w:rsidR="00CE487C" w:rsidRDefault="00CE487C" w:rsidP="00522E17">
            <w:pPr>
              <w:kinsoku w:val="0"/>
              <w:overflowPunct w:val="0"/>
              <w:spacing w:after="223" w:line="202" w:lineRule="exact"/>
              <w:ind w:right="181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A</w:t>
            </w:r>
          </w:p>
        </w:tc>
        <w:tc>
          <w:tcPr>
            <w:tcW w:w="1276" w:type="pct"/>
            <w:gridSpan w:val="2"/>
            <w:tcBorders>
              <w:bottom w:val="single" w:sz="2" w:space="0" w:color="auto"/>
            </w:tcBorders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after="8" w:line="210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</w:tbl>
    <w:p w:rsidR="00CE487C" w:rsidRPr="008E00A4" w:rsidRDefault="00CE487C" w:rsidP="00CE487C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</w:rPr>
      </w:pPr>
      <w:r w:rsidRPr="008E00A4">
        <w:rPr>
          <w:rFonts w:ascii="Verdana" w:hAnsi="Verdana" w:cs="Verdana"/>
          <w:b/>
          <w:bCs/>
          <w:spacing w:val="2"/>
          <w:u w:val="single"/>
        </w:rPr>
        <w:t>VALUTAZIONE DELLA PERFORMANCE ORGANIZZATIVA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1418"/>
        <w:gridCol w:w="1417"/>
        <w:gridCol w:w="1284"/>
      </w:tblGrid>
      <w:tr w:rsidR="00CE487C" w:rsidTr="00522E17">
        <w:trPr>
          <w:trHeight w:val="609"/>
        </w:trPr>
        <w:tc>
          <w:tcPr>
            <w:tcW w:w="6379" w:type="dxa"/>
            <w:vAlign w:val="center"/>
          </w:tcPr>
          <w:p w:rsidR="00CE487C" w:rsidRPr="00C46AD9" w:rsidRDefault="00CE487C" w:rsidP="00CE487C">
            <w:pPr>
              <w:pStyle w:val="Paragrafoelenco"/>
              <w:numPr>
                <w:ilvl w:val="0"/>
                <w:numId w:val="29"/>
              </w:numPr>
              <w:ind w:left="176" w:hanging="284"/>
              <w:rPr>
                <w:sz w:val="36"/>
                <w:szCs w:val="36"/>
              </w:rPr>
            </w:pPr>
            <w:r w:rsidRPr="00A21FDE">
              <w:rPr>
                <w:rFonts w:ascii="Bookman Old Style" w:hAnsi="Bookman Old Style" w:cs="Verdana"/>
                <w:b/>
                <w:sz w:val="19"/>
                <w:szCs w:val="19"/>
              </w:rPr>
              <w:t>Capacità dimostrata di motivare guidare e valutare i collaboratori e di generare un clima favorevole alla produttività, attraverso un'equilibrata individuazione dei carichi di lavoro</w:t>
            </w:r>
          </w:p>
        </w:tc>
        <w:tc>
          <w:tcPr>
            <w:tcW w:w="1418" w:type="dxa"/>
            <w:vAlign w:val="center"/>
          </w:tcPr>
          <w:p w:rsidR="00CE487C" w:rsidRDefault="00CE487C" w:rsidP="00522E17">
            <w:pPr>
              <w:jc w:val="center"/>
            </w:pPr>
          </w:p>
        </w:tc>
        <w:tc>
          <w:tcPr>
            <w:tcW w:w="1417" w:type="dxa"/>
            <w:vAlign w:val="center"/>
          </w:tcPr>
          <w:p w:rsidR="00CE487C" w:rsidRPr="00C46AD9" w:rsidRDefault="00CE487C" w:rsidP="00522E17">
            <w:pPr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</w:t>
            </w:r>
          </w:p>
        </w:tc>
        <w:tc>
          <w:tcPr>
            <w:tcW w:w="1284" w:type="dxa"/>
            <w:vAlign w:val="center"/>
          </w:tcPr>
          <w:p w:rsidR="00CE487C" w:rsidRPr="00C46AD9" w:rsidRDefault="00CE487C" w:rsidP="00522E17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CE487C" w:rsidTr="00522E17">
        <w:trPr>
          <w:trHeight w:val="703"/>
        </w:trPr>
        <w:tc>
          <w:tcPr>
            <w:tcW w:w="6379" w:type="dxa"/>
            <w:vAlign w:val="center"/>
          </w:tcPr>
          <w:p w:rsidR="00CE487C" w:rsidRPr="00C46AD9" w:rsidRDefault="00CE487C" w:rsidP="00CE487C">
            <w:pPr>
              <w:pStyle w:val="Paragrafoelenco"/>
              <w:numPr>
                <w:ilvl w:val="0"/>
                <w:numId w:val="29"/>
              </w:numPr>
              <w:ind w:left="176" w:hanging="284"/>
              <w:rPr>
                <w:sz w:val="36"/>
                <w:szCs w:val="36"/>
              </w:rPr>
            </w:pPr>
            <w:r w:rsidRPr="002C2889">
              <w:rPr>
                <w:rFonts w:ascii="Bookman Old Style" w:hAnsi="Bookman Old Style" w:cs="Verdana"/>
                <w:b/>
                <w:spacing w:val="2"/>
                <w:sz w:val="19"/>
                <w:szCs w:val="19"/>
              </w:rPr>
              <w:t>Capacità di rispettare e far rispettare le regole</w:t>
            </w:r>
          </w:p>
        </w:tc>
        <w:tc>
          <w:tcPr>
            <w:tcW w:w="1418" w:type="dxa"/>
            <w:vAlign w:val="center"/>
          </w:tcPr>
          <w:p w:rsidR="00CE487C" w:rsidRDefault="00CE487C" w:rsidP="00522E17">
            <w:pPr>
              <w:jc w:val="center"/>
            </w:pPr>
          </w:p>
        </w:tc>
        <w:tc>
          <w:tcPr>
            <w:tcW w:w="1417" w:type="dxa"/>
            <w:vAlign w:val="center"/>
          </w:tcPr>
          <w:p w:rsidR="00CE487C" w:rsidRPr="00C46AD9" w:rsidRDefault="00CE487C" w:rsidP="00522E17">
            <w:pPr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</w:t>
            </w:r>
          </w:p>
        </w:tc>
        <w:tc>
          <w:tcPr>
            <w:tcW w:w="1284" w:type="dxa"/>
            <w:vAlign w:val="center"/>
          </w:tcPr>
          <w:p w:rsidR="00CE487C" w:rsidRPr="00C46AD9" w:rsidRDefault="00CE487C" w:rsidP="00522E17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CE487C" w:rsidTr="00522E17">
        <w:trPr>
          <w:trHeight w:val="685"/>
        </w:trPr>
        <w:tc>
          <w:tcPr>
            <w:tcW w:w="6379" w:type="dxa"/>
            <w:vAlign w:val="center"/>
          </w:tcPr>
          <w:p w:rsidR="00CE487C" w:rsidRPr="00CE487C" w:rsidRDefault="00CE487C" w:rsidP="00CE487C">
            <w:pPr>
              <w:pStyle w:val="Paragrafoelenco"/>
              <w:numPr>
                <w:ilvl w:val="0"/>
                <w:numId w:val="29"/>
              </w:numPr>
              <w:kinsoku w:val="0"/>
              <w:overflowPunct w:val="0"/>
              <w:spacing w:line="190" w:lineRule="exact"/>
              <w:ind w:left="176" w:right="144" w:hanging="284"/>
              <w:textAlignment w:val="baseline"/>
              <w:rPr>
                <w:rFonts w:ascii="Bookman Old Style" w:hAnsi="Bookman Old Style"/>
                <w:sz w:val="19"/>
                <w:szCs w:val="19"/>
              </w:rPr>
            </w:pPr>
            <w:r w:rsidRPr="00CE487C">
              <w:rPr>
                <w:rFonts w:ascii="Bookman Old Style" w:hAnsi="Bookman Old Style" w:cs="Verdana"/>
                <w:b/>
                <w:sz w:val="19"/>
                <w:szCs w:val="19"/>
              </w:rPr>
              <w:t>Capacità di gestire e promuovere il miglioramento dei servizi (anche tramite l'utilizzo delle innovazioni tecnologiche ed informatiche)</w:t>
            </w:r>
          </w:p>
        </w:tc>
        <w:tc>
          <w:tcPr>
            <w:tcW w:w="1418" w:type="dxa"/>
            <w:vAlign w:val="center"/>
          </w:tcPr>
          <w:p w:rsidR="00CE487C" w:rsidRDefault="00CE487C" w:rsidP="00522E17">
            <w:pPr>
              <w:jc w:val="center"/>
            </w:pPr>
          </w:p>
        </w:tc>
        <w:tc>
          <w:tcPr>
            <w:tcW w:w="1417" w:type="dxa"/>
            <w:vAlign w:val="center"/>
          </w:tcPr>
          <w:p w:rsidR="00CE487C" w:rsidRPr="00C46AD9" w:rsidRDefault="00CE487C" w:rsidP="00522E17">
            <w:pPr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</w:t>
            </w:r>
          </w:p>
        </w:tc>
        <w:tc>
          <w:tcPr>
            <w:tcW w:w="1284" w:type="dxa"/>
            <w:vAlign w:val="center"/>
          </w:tcPr>
          <w:p w:rsidR="00CE487C" w:rsidRPr="00C46AD9" w:rsidRDefault="00CE487C" w:rsidP="00522E17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CE487C" w:rsidTr="00522E17">
        <w:trPr>
          <w:trHeight w:val="685"/>
        </w:trPr>
        <w:tc>
          <w:tcPr>
            <w:tcW w:w="6379" w:type="dxa"/>
            <w:vAlign w:val="center"/>
          </w:tcPr>
          <w:p w:rsidR="00CE487C" w:rsidRPr="00741FB8" w:rsidRDefault="00CE487C" w:rsidP="00522E17">
            <w:pPr>
              <w:rPr>
                <w:rFonts w:ascii="Bookman Old Style" w:hAnsi="Bookman Old Style" w:cs="Verdana"/>
                <w:b/>
                <w:spacing w:val="-6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CE487C" w:rsidRDefault="00CE487C" w:rsidP="00522E17">
            <w:pPr>
              <w:kinsoku w:val="0"/>
              <w:overflowPunct w:val="0"/>
              <w:spacing w:after="223" w:line="202" w:lineRule="exact"/>
              <w:ind w:right="181"/>
              <w:jc w:val="righ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B</w:t>
            </w:r>
          </w:p>
        </w:tc>
        <w:tc>
          <w:tcPr>
            <w:tcW w:w="2701" w:type="dxa"/>
            <w:gridSpan w:val="2"/>
            <w:vAlign w:val="center"/>
          </w:tcPr>
          <w:p w:rsidR="00CE487C" w:rsidRPr="00A844FB" w:rsidRDefault="00CE487C" w:rsidP="00522E17">
            <w:pPr>
              <w:kinsoku w:val="0"/>
              <w:overflowPunct w:val="0"/>
              <w:spacing w:after="8" w:line="210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</w:tbl>
    <w:p w:rsidR="00CE487C" w:rsidRPr="008E00A4" w:rsidRDefault="00CE487C" w:rsidP="00CE487C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</w:rPr>
      </w:pPr>
      <w:r w:rsidRPr="008E00A4">
        <w:rPr>
          <w:rFonts w:ascii="Verdana" w:hAnsi="Verdana" w:cs="Verdana"/>
          <w:b/>
          <w:bCs/>
          <w:spacing w:val="2"/>
          <w:u w:val="single"/>
        </w:rPr>
        <w:t xml:space="preserve">VALUTAZIONE </w:t>
      </w:r>
      <w:r>
        <w:rPr>
          <w:rFonts w:ascii="Verdana" w:hAnsi="Verdana" w:cs="Verdana"/>
          <w:b/>
          <w:bCs/>
          <w:spacing w:val="2"/>
          <w:u w:val="single"/>
        </w:rPr>
        <w:t>OBIETTIVO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585"/>
        <w:gridCol w:w="1369"/>
        <w:gridCol w:w="2728"/>
      </w:tblGrid>
      <w:tr w:rsidR="00CE487C" w:rsidTr="00522E17">
        <w:tc>
          <w:tcPr>
            <w:tcW w:w="3723" w:type="pct"/>
            <w:gridSpan w:val="2"/>
          </w:tcPr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SCHEDA OBIETTIVO 1</w:t>
            </w:r>
          </w:p>
        </w:tc>
        <w:tc>
          <w:tcPr>
            <w:tcW w:w="1277" w:type="pct"/>
          </w:tcPr>
          <w:p w:rsidR="00CE487C" w:rsidRDefault="00CE487C" w:rsidP="0046238C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CE487C" w:rsidTr="00522E17">
        <w:tc>
          <w:tcPr>
            <w:tcW w:w="3723" w:type="pct"/>
            <w:gridSpan w:val="2"/>
          </w:tcPr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SCHEDA OBIETTIVO 2</w:t>
            </w:r>
          </w:p>
        </w:tc>
        <w:tc>
          <w:tcPr>
            <w:tcW w:w="1277" w:type="pct"/>
          </w:tcPr>
          <w:p w:rsidR="00CE487C" w:rsidRDefault="00CE487C" w:rsidP="0046238C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CE487C" w:rsidTr="00522E17">
        <w:tc>
          <w:tcPr>
            <w:tcW w:w="3723" w:type="pct"/>
            <w:gridSpan w:val="2"/>
          </w:tcPr>
          <w:p w:rsidR="00CE487C" w:rsidRDefault="00CE487C" w:rsidP="00CE487C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SCHEDA OBIETTIVO 3</w:t>
            </w:r>
          </w:p>
        </w:tc>
        <w:tc>
          <w:tcPr>
            <w:tcW w:w="1277" w:type="pct"/>
          </w:tcPr>
          <w:p w:rsidR="00CE487C" w:rsidRDefault="00CE487C" w:rsidP="0046238C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CE487C" w:rsidTr="00522E17">
        <w:tc>
          <w:tcPr>
            <w:tcW w:w="3082" w:type="pct"/>
          </w:tcPr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  <w:tc>
          <w:tcPr>
            <w:tcW w:w="641" w:type="pct"/>
          </w:tcPr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C</w:t>
            </w:r>
          </w:p>
        </w:tc>
        <w:tc>
          <w:tcPr>
            <w:tcW w:w="1277" w:type="pct"/>
          </w:tcPr>
          <w:p w:rsidR="00CE487C" w:rsidRDefault="00CE487C" w:rsidP="0046238C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CE487C" w:rsidRDefault="00CE487C" w:rsidP="00CE487C">
      <w:pPr>
        <w:kinsoku w:val="0"/>
        <w:overflowPunct w:val="0"/>
        <w:spacing w:before="236" w:line="197" w:lineRule="exact"/>
        <w:ind w:left="426" w:hanging="426"/>
        <w:textAlignment w:val="baseline"/>
        <w:rPr>
          <w:rFonts w:ascii="Verdana" w:hAnsi="Verdana" w:cs="Verdana"/>
          <w:b/>
          <w:bCs/>
          <w:spacing w:val="1"/>
          <w:sz w:val="17"/>
          <w:szCs w:val="17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905"/>
        <w:gridCol w:w="2777"/>
      </w:tblGrid>
      <w:tr w:rsidR="00CE487C" w:rsidTr="0046238C">
        <w:tc>
          <w:tcPr>
            <w:tcW w:w="3700" w:type="pct"/>
          </w:tcPr>
          <w:p w:rsidR="00CE487C" w:rsidRDefault="00CE487C" w:rsidP="00522E17">
            <w:pPr>
              <w:kinsoku w:val="0"/>
              <w:overflowPunct w:val="0"/>
              <w:spacing w:before="236" w:line="197" w:lineRule="exact"/>
              <w:jc w:val="righ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COMPLESSIVO A+B+C</w:t>
            </w:r>
          </w:p>
        </w:tc>
        <w:tc>
          <w:tcPr>
            <w:tcW w:w="1300" w:type="pct"/>
          </w:tcPr>
          <w:p w:rsidR="00CE487C" w:rsidRDefault="00CE487C" w:rsidP="0046238C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CE487C" w:rsidRDefault="00CE487C" w:rsidP="00CE487C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CE487C" w:rsidRDefault="00CE487C" w:rsidP="00CE487C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  <w:r>
        <w:rPr>
          <w:rFonts w:ascii="Verdana" w:hAnsi="Verdana" w:cs="Verdana"/>
          <w:b/>
          <w:bCs/>
          <w:sz w:val="19"/>
          <w:szCs w:val="19"/>
        </w:rPr>
        <w:lastRenderedPageBreak/>
        <w:t>MOTIVAZIONE COMPLESSIVA</w:t>
      </w:r>
      <w:r>
        <w:rPr>
          <w:rFonts w:ascii="Verdana" w:hAnsi="Verdana" w:cs="Verdana"/>
          <w:b/>
          <w:bCs/>
          <w:sz w:val="19"/>
          <w:szCs w:val="19"/>
        </w:rPr>
        <w:br/>
        <w:t>(in caso di attribuzione di un punteggio inferiore a 60 è indicata di seguito la motivazione dettagliata dello stesso in rapporto agli specifici indicatori della categoria di appartenenza)</w:t>
      </w:r>
    </w:p>
    <w:p w:rsidR="00CE487C" w:rsidRDefault="00CE487C" w:rsidP="00CE487C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CE487C" w:rsidRDefault="00CE487C" w:rsidP="00CE487C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CE487C" w:rsidRDefault="00CE487C" w:rsidP="00CE487C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CE487C" w:rsidRDefault="00CE487C" w:rsidP="00CE487C">
      <w:pPr>
        <w:kinsoku w:val="0"/>
        <w:overflowPunct w:val="0"/>
        <w:spacing w:before="1671" w:line="224" w:lineRule="exact"/>
        <w:textAlignment w:val="baseline"/>
        <w:rPr>
          <w:rFonts w:ascii="Verdana" w:hAnsi="Verdana" w:cs="Verdana"/>
          <w:spacing w:val="1"/>
          <w:sz w:val="19"/>
          <w:szCs w:val="19"/>
        </w:rPr>
      </w:pPr>
      <w:r>
        <w:rPr>
          <w:rFonts w:ascii="Verdana" w:hAnsi="Verdana" w:cs="Verdana"/>
          <w:spacing w:val="1"/>
          <w:sz w:val="19"/>
          <w:szCs w:val="19"/>
        </w:rPr>
        <w:t>IL DIRIGENTE</w:t>
      </w:r>
    </w:p>
    <w:p w:rsidR="00CE487C" w:rsidRDefault="00CE487C" w:rsidP="00CE487C">
      <w:pPr>
        <w:kinsoku w:val="0"/>
        <w:overflowPunct w:val="0"/>
        <w:spacing w:before="711" w:line="224" w:lineRule="exact"/>
        <w:textAlignment w:val="baseline"/>
        <w:rPr>
          <w:rFonts w:ascii="Verdana" w:hAnsi="Verdana" w:cs="Verdana"/>
          <w:spacing w:val="1"/>
          <w:sz w:val="19"/>
          <w:szCs w:val="19"/>
        </w:rPr>
      </w:pPr>
      <w:r>
        <w:rPr>
          <w:rFonts w:ascii="Verdana" w:hAnsi="Verdana" w:cs="Verdana"/>
          <w:spacing w:val="1"/>
          <w:sz w:val="19"/>
          <w:szCs w:val="19"/>
        </w:rPr>
        <w:t>IL DIPENDENTE PER PRESA VISIONE</w:t>
      </w:r>
    </w:p>
    <w:p w:rsidR="00CE487C" w:rsidRDefault="00CE487C" w:rsidP="00CE487C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4077"/>
        <w:gridCol w:w="6179"/>
      </w:tblGrid>
      <w:tr w:rsidR="00CE487C" w:rsidTr="00522E17">
        <w:tc>
          <w:tcPr>
            <w:tcW w:w="4077" w:type="dxa"/>
          </w:tcPr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CONTRODEDUZIONE DEL VALUTATO</w:t>
            </w:r>
          </w:p>
        </w:tc>
        <w:tc>
          <w:tcPr>
            <w:tcW w:w="6179" w:type="dxa"/>
          </w:tcPr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CE487C" w:rsidTr="00522E17">
        <w:tc>
          <w:tcPr>
            <w:tcW w:w="4077" w:type="dxa"/>
          </w:tcPr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OSSERVAZIONI DEL VALUTATORE</w:t>
            </w:r>
          </w:p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  <w:tc>
          <w:tcPr>
            <w:tcW w:w="6179" w:type="dxa"/>
          </w:tcPr>
          <w:p w:rsidR="00CE487C" w:rsidRDefault="00CE487C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CE487C" w:rsidRDefault="00CE487C" w:rsidP="00CE487C">
      <w:pPr>
        <w:kinsoku w:val="0"/>
        <w:overflowPunct w:val="0"/>
        <w:spacing w:before="713" w:after="67" w:line="224" w:lineRule="exact"/>
        <w:textAlignment w:val="baseline"/>
        <w:rPr>
          <w:rFonts w:ascii="Verdana" w:hAnsi="Verdana" w:cs="Verdana"/>
          <w:spacing w:val="-9"/>
          <w:sz w:val="19"/>
          <w:szCs w:val="19"/>
        </w:rPr>
      </w:pPr>
      <w:r>
        <w:rPr>
          <w:rFonts w:ascii="Verdana" w:hAnsi="Verdana" w:cs="Verdana"/>
          <w:spacing w:val="-9"/>
          <w:sz w:val="19"/>
          <w:szCs w:val="19"/>
        </w:rPr>
        <w:t>Portoferraio,lì</w:t>
      </w:r>
    </w:p>
    <w:p w:rsidR="00CE487C" w:rsidRDefault="00CE487C" w:rsidP="00CE487C">
      <w:pPr>
        <w:kinsoku w:val="0"/>
        <w:overflowPunct w:val="0"/>
        <w:spacing w:before="408" w:line="239" w:lineRule="exact"/>
        <w:textAlignment w:val="baseline"/>
        <w:rPr>
          <w:rFonts w:ascii="Verdana" w:hAnsi="Verdana" w:cs="Verdana"/>
          <w:b/>
          <w:bCs/>
          <w:spacing w:val="14"/>
          <w:sz w:val="19"/>
          <w:szCs w:val="19"/>
        </w:rPr>
      </w:pPr>
      <w:r>
        <w:rPr>
          <w:rFonts w:ascii="Verdana" w:hAnsi="Verdana" w:cs="Verdana"/>
          <w:b/>
          <w:bCs/>
          <w:spacing w:val="14"/>
          <w:sz w:val="19"/>
          <w:szCs w:val="19"/>
        </w:rPr>
        <w:t>SISTEMA PREMIANTE:</w:t>
      </w:r>
    </w:p>
    <w:p w:rsidR="006E0EE5" w:rsidRDefault="006E0EE5" w:rsidP="006E0EE5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>fino    a 40 punti —</w:t>
      </w:r>
      <w:r>
        <w:rPr>
          <w:spacing w:val="4"/>
          <w:sz w:val="18"/>
          <w:szCs w:val="18"/>
        </w:rPr>
        <w:tab/>
        <w:t>0% del premio base.</w:t>
      </w:r>
    </w:p>
    <w:p w:rsidR="006E0EE5" w:rsidRDefault="006E0EE5" w:rsidP="006E0EE5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>da 41 a 60 punti —</w:t>
      </w:r>
      <w:r>
        <w:rPr>
          <w:spacing w:val="4"/>
          <w:sz w:val="18"/>
          <w:szCs w:val="18"/>
        </w:rPr>
        <w:tab/>
        <w:t>50% del premio base.</w:t>
      </w:r>
    </w:p>
    <w:p w:rsidR="006E0EE5" w:rsidRDefault="006E0EE5" w:rsidP="006E0EE5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da 61 a 80 punti — </w:t>
      </w:r>
      <w:r>
        <w:rPr>
          <w:spacing w:val="4"/>
          <w:sz w:val="18"/>
          <w:szCs w:val="18"/>
        </w:rPr>
        <w:tab/>
        <w:t>75% del premio base.</w:t>
      </w:r>
    </w:p>
    <w:p w:rsidR="006E0EE5" w:rsidRDefault="006E0EE5" w:rsidP="006E0EE5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da 81  a 100 punti  </w:t>
      </w:r>
      <w:r>
        <w:rPr>
          <w:spacing w:val="4"/>
          <w:sz w:val="18"/>
          <w:szCs w:val="18"/>
        </w:rPr>
        <w:tab/>
        <w:t>100% del premio base.</w:t>
      </w:r>
    </w:p>
    <w:p w:rsidR="008E00A4" w:rsidRDefault="008E00A4" w:rsidP="00F4435E">
      <w:pPr>
        <w:kinsoku w:val="0"/>
        <w:overflowPunct w:val="0"/>
        <w:spacing w:before="236" w:line="197" w:lineRule="exact"/>
        <w:ind w:left="426" w:hanging="426"/>
        <w:textAlignment w:val="baseline"/>
        <w:rPr>
          <w:rFonts w:ascii="Verdana" w:hAnsi="Verdana" w:cs="Verdana"/>
          <w:b/>
          <w:bCs/>
          <w:spacing w:val="1"/>
        </w:rPr>
      </w:pPr>
    </w:p>
    <w:sectPr w:rsidR="008E00A4" w:rsidSect="00BE1BC9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AA9" w:rsidRDefault="00411AA9" w:rsidP="001077BB">
      <w:pPr>
        <w:spacing w:after="0" w:line="240" w:lineRule="auto"/>
      </w:pPr>
      <w:r>
        <w:separator/>
      </w:r>
    </w:p>
  </w:endnote>
  <w:endnote w:type="continuationSeparator" w:id="0">
    <w:p w:rsidR="00411AA9" w:rsidRDefault="00411AA9" w:rsidP="0010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35" w:rsidRDefault="00AC2540" w:rsidP="00260C4B">
    <w:pPr>
      <w:pStyle w:val="Pidipagina"/>
      <w:pBdr>
        <w:top w:val="thinThickSmallGap" w:sz="24" w:space="1" w:color="622423" w:themeColor="accent2" w:themeShade="7F"/>
      </w:pBdr>
    </w:pPr>
    <w:r>
      <w:rPr>
        <w:rFonts w:asciiTheme="majorHAnsi" w:hAnsiTheme="majorHAnsi"/>
        <w:sz w:val="16"/>
        <w:szCs w:val="16"/>
      </w:rPr>
      <w:t>Comune di Portoferraio -LI</w:t>
    </w:r>
    <w:r w:rsidR="00551835">
      <w:rPr>
        <w:rFonts w:asciiTheme="majorHAnsi" w:hAnsiTheme="majorHAnsi"/>
      </w:rPr>
      <w:ptab w:relativeTo="margin" w:alignment="right" w:leader="none"/>
    </w:r>
    <w:r w:rsidR="00551835" w:rsidRPr="00AC2540">
      <w:rPr>
        <w:rFonts w:asciiTheme="majorHAnsi" w:hAnsiTheme="majorHAnsi"/>
        <w:sz w:val="16"/>
        <w:szCs w:val="16"/>
      </w:rPr>
      <w:t>Pagina</w:t>
    </w:r>
    <w:r w:rsidR="00551835">
      <w:rPr>
        <w:rFonts w:asciiTheme="majorHAnsi" w:hAnsiTheme="majorHAnsi"/>
      </w:rPr>
      <w:t xml:space="preserve"> </w:t>
    </w:r>
    <w:r w:rsidR="00731458" w:rsidRPr="00AC2540">
      <w:rPr>
        <w:sz w:val="16"/>
        <w:szCs w:val="16"/>
      </w:rPr>
      <w:fldChar w:fldCharType="begin"/>
    </w:r>
    <w:r w:rsidR="00551835" w:rsidRPr="00AC2540">
      <w:rPr>
        <w:sz w:val="16"/>
        <w:szCs w:val="16"/>
      </w:rPr>
      <w:instrText xml:space="preserve"> PAGE   \* MERGEFORMAT </w:instrText>
    </w:r>
    <w:r w:rsidR="00731458" w:rsidRPr="00AC2540">
      <w:rPr>
        <w:sz w:val="16"/>
        <w:szCs w:val="16"/>
      </w:rPr>
      <w:fldChar w:fldCharType="separate"/>
    </w:r>
    <w:r w:rsidR="00BD4C04" w:rsidRPr="00BD4C04">
      <w:rPr>
        <w:rFonts w:asciiTheme="majorHAnsi" w:hAnsiTheme="majorHAnsi"/>
        <w:noProof/>
        <w:sz w:val="16"/>
        <w:szCs w:val="16"/>
      </w:rPr>
      <w:t>1</w:t>
    </w:r>
    <w:r w:rsidR="00731458" w:rsidRPr="00AC2540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AA9" w:rsidRDefault="00411AA9" w:rsidP="001077BB">
      <w:pPr>
        <w:spacing w:after="0" w:line="240" w:lineRule="auto"/>
      </w:pPr>
      <w:r>
        <w:separator/>
      </w:r>
    </w:p>
  </w:footnote>
  <w:footnote w:type="continuationSeparator" w:id="0">
    <w:p w:rsidR="00411AA9" w:rsidRDefault="00411AA9" w:rsidP="00107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35" w:rsidRDefault="00551835" w:rsidP="001077BB">
    <w:pPr>
      <w:pStyle w:val="Intestazione"/>
      <w:jc w:val="right"/>
      <w:rPr>
        <w:sz w:val="16"/>
        <w:szCs w:val="16"/>
      </w:rPr>
    </w:pPr>
    <w:r w:rsidRPr="00AC2540">
      <w:rPr>
        <w:sz w:val="16"/>
        <w:szCs w:val="16"/>
      </w:rPr>
      <w:t xml:space="preserve"> Sistema permanente di valutazione della performance</w:t>
    </w:r>
  </w:p>
  <w:p w:rsidR="0031452A" w:rsidRPr="00AC2540" w:rsidRDefault="0031452A" w:rsidP="0031452A">
    <w:pPr>
      <w:pStyle w:val="Intestazione"/>
      <w:rPr>
        <w:sz w:val="16"/>
        <w:szCs w:val="16"/>
      </w:rPr>
    </w:pPr>
    <w:r>
      <w:rPr>
        <w:sz w:val="16"/>
        <w:szCs w:val="16"/>
      </w:rPr>
      <w:t>Scheda Valutazione Titolari di P.O.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5B87"/>
    <w:multiLevelType w:val="singleLevel"/>
    <w:tmpl w:val="212E0472"/>
    <w:lvl w:ilvl="0">
      <w:numFmt w:val="bullet"/>
      <w:suff w:val="nothing"/>
      <w:lvlText w:val="·"/>
      <w:lvlJc w:val="left"/>
      <w:pPr>
        <w:tabs>
          <w:tab w:val="num" w:pos="72"/>
        </w:tabs>
        <w:ind w:left="72"/>
      </w:pPr>
      <w:rPr>
        <w:rFonts w:ascii="Symbol" w:hAnsi="Symbol"/>
        <w:snapToGrid/>
        <w:spacing w:val="-5"/>
        <w:sz w:val="23"/>
      </w:rPr>
    </w:lvl>
  </w:abstractNum>
  <w:abstractNum w:abstractNumId="1">
    <w:nsid w:val="0202329B"/>
    <w:multiLevelType w:val="hybridMultilevel"/>
    <w:tmpl w:val="98961CF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A04F86"/>
    <w:multiLevelType w:val="hybridMultilevel"/>
    <w:tmpl w:val="1CE8557E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4C47C1B"/>
    <w:multiLevelType w:val="hybridMultilevel"/>
    <w:tmpl w:val="F3A80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1A1F2"/>
    <w:multiLevelType w:val="singleLevel"/>
    <w:tmpl w:val="32D0F2B0"/>
    <w:lvl w:ilvl="0">
      <w:numFmt w:val="bullet"/>
      <w:lvlText w:val="-"/>
      <w:lvlJc w:val="left"/>
      <w:pPr>
        <w:tabs>
          <w:tab w:val="num" w:pos="432"/>
        </w:tabs>
        <w:ind w:left="144"/>
      </w:pPr>
      <w:rPr>
        <w:rFonts w:ascii="Symbol" w:hAnsi="Symbol"/>
        <w:snapToGrid/>
        <w:spacing w:val="5"/>
        <w:sz w:val="20"/>
      </w:rPr>
    </w:lvl>
  </w:abstractNum>
  <w:abstractNum w:abstractNumId="5">
    <w:nsid w:val="0B4E5222"/>
    <w:multiLevelType w:val="hybridMultilevel"/>
    <w:tmpl w:val="68389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C541F"/>
    <w:multiLevelType w:val="hybridMultilevel"/>
    <w:tmpl w:val="0AC6C42C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11AD9"/>
    <w:multiLevelType w:val="hybridMultilevel"/>
    <w:tmpl w:val="79FAE58C"/>
    <w:lvl w:ilvl="0" w:tplc="56D0D9D6">
      <w:start w:val="1"/>
      <w:numFmt w:val="decimal"/>
      <w:lvlText w:val="%1)"/>
      <w:lvlJc w:val="left"/>
      <w:pPr>
        <w:ind w:left="5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5" w:hanging="360"/>
      </w:pPr>
    </w:lvl>
    <w:lvl w:ilvl="2" w:tplc="0410001B" w:tentative="1">
      <w:start w:val="1"/>
      <w:numFmt w:val="lowerRoman"/>
      <w:lvlText w:val="%3."/>
      <w:lvlJc w:val="right"/>
      <w:pPr>
        <w:ind w:left="1945" w:hanging="180"/>
      </w:pPr>
    </w:lvl>
    <w:lvl w:ilvl="3" w:tplc="0410000F" w:tentative="1">
      <w:start w:val="1"/>
      <w:numFmt w:val="decimal"/>
      <w:lvlText w:val="%4."/>
      <w:lvlJc w:val="left"/>
      <w:pPr>
        <w:ind w:left="2665" w:hanging="360"/>
      </w:pPr>
    </w:lvl>
    <w:lvl w:ilvl="4" w:tplc="04100019" w:tentative="1">
      <w:start w:val="1"/>
      <w:numFmt w:val="lowerLetter"/>
      <w:lvlText w:val="%5."/>
      <w:lvlJc w:val="left"/>
      <w:pPr>
        <w:ind w:left="3385" w:hanging="360"/>
      </w:pPr>
    </w:lvl>
    <w:lvl w:ilvl="5" w:tplc="0410001B" w:tentative="1">
      <w:start w:val="1"/>
      <w:numFmt w:val="lowerRoman"/>
      <w:lvlText w:val="%6."/>
      <w:lvlJc w:val="right"/>
      <w:pPr>
        <w:ind w:left="4105" w:hanging="180"/>
      </w:pPr>
    </w:lvl>
    <w:lvl w:ilvl="6" w:tplc="0410000F" w:tentative="1">
      <w:start w:val="1"/>
      <w:numFmt w:val="decimal"/>
      <w:lvlText w:val="%7."/>
      <w:lvlJc w:val="left"/>
      <w:pPr>
        <w:ind w:left="4825" w:hanging="360"/>
      </w:pPr>
    </w:lvl>
    <w:lvl w:ilvl="7" w:tplc="04100019" w:tentative="1">
      <w:start w:val="1"/>
      <w:numFmt w:val="lowerLetter"/>
      <w:lvlText w:val="%8."/>
      <w:lvlJc w:val="left"/>
      <w:pPr>
        <w:ind w:left="5545" w:hanging="360"/>
      </w:pPr>
    </w:lvl>
    <w:lvl w:ilvl="8" w:tplc="0410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8">
    <w:nsid w:val="216C5F3E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E7A1D"/>
    <w:multiLevelType w:val="hybridMultilevel"/>
    <w:tmpl w:val="0896B2BE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9764B6"/>
    <w:multiLevelType w:val="hybridMultilevel"/>
    <w:tmpl w:val="9B92E134"/>
    <w:lvl w:ilvl="0" w:tplc="1D78C5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61656"/>
    <w:multiLevelType w:val="hybridMultilevel"/>
    <w:tmpl w:val="4C781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A4C18"/>
    <w:multiLevelType w:val="hybridMultilevel"/>
    <w:tmpl w:val="D8748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766ADE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227E6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80327"/>
    <w:multiLevelType w:val="hybridMultilevel"/>
    <w:tmpl w:val="62E8D59A"/>
    <w:lvl w:ilvl="0" w:tplc="33B6541E">
      <w:start w:val="1"/>
      <w:numFmt w:val="decimal"/>
      <w:lvlText w:val="%1)"/>
      <w:lvlJc w:val="left"/>
      <w:pPr>
        <w:ind w:left="47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6">
    <w:nsid w:val="468638F7"/>
    <w:multiLevelType w:val="hybridMultilevel"/>
    <w:tmpl w:val="E3C69F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CF17C1"/>
    <w:multiLevelType w:val="hybridMultilevel"/>
    <w:tmpl w:val="0076FD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A6B58"/>
    <w:multiLevelType w:val="hybridMultilevel"/>
    <w:tmpl w:val="3E56E3FC"/>
    <w:lvl w:ilvl="0" w:tplc="F5F6A5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9268F"/>
    <w:multiLevelType w:val="hybridMultilevel"/>
    <w:tmpl w:val="4CF6D22C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E6F73"/>
    <w:multiLevelType w:val="hybridMultilevel"/>
    <w:tmpl w:val="99E46592"/>
    <w:lvl w:ilvl="0" w:tplc="DA8A6204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4D409D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A73E68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F25BDD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F4BF6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7338A"/>
    <w:multiLevelType w:val="hybridMultilevel"/>
    <w:tmpl w:val="665687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522B9"/>
    <w:multiLevelType w:val="hybridMultilevel"/>
    <w:tmpl w:val="7DC2E1A0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14C4C"/>
    <w:multiLevelType w:val="hybridMultilevel"/>
    <w:tmpl w:val="A9D0FB9E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4650A5"/>
    <w:multiLevelType w:val="hybridMultilevel"/>
    <w:tmpl w:val="C0947F22"/>
    <w:lvl w:ilvl="0" w:tplc="1D78C5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F5211A"/>
    <w:multiLevelType w:val="hybridMultilevel"/>
    <w:tmpl w:val="3C562070"/>
    <w:lvl w:ilvl="0" w:tplc="39085DC8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9072C"/>
    <w:multiLevelType w:val="hybridMultilevel"/>
    <w:tmpl w:val="ADE23D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2E4698"/>
    <w:multiLevelType w:val="hybridMultilevel"/>
    <w:tmpl w:val="4B0A23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E2FA3"/>
    <w:multiLevelType w:val="hybridMultilevel"/>
    <w:tmpl w:val="7702F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B249F9"/>
    <w:multiLevelType w:val="hybridMultilevel"/>
    <w:tmpl w:val="7B68B4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164ECB"/>
    <w:multiLevelType w:val="hybridMultilevel"/>
    <w:tmpl w:val="A942FC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4"/>
  </w:num>
  <w:num w:numId="3">
    <w:abstractNumId w:val="16"/>
  </w:num>
  <w:num w:numId="4">
    <w:abstractNumId w:val="15"/>
  </w:num>
  <w:num w:numId="5">
    <w:abstractNumId w:val="2"/>
  </w:num>
  <w:num w:numId="6">
    <w:abstractNumId w:val="25"/>
  </w:num>
  <w:num w:numId="7">
    <w:abstractNumId w:val="0"/>
    <w:lvlOverride w:ilvl="0">
      <w:lvl w:ilvl="0">
        <w:numFmt w:val="bullet"/>
        <w:lvlText w:val="·"/>
        <w:lvlJc w:val="left"/>
        <w:pPr>
          <w:tabs>
            <w:tab w:val="num" w:pos="792"/>
          </w:tabs>
          <w:ind w:left="432"/>
        </w:pPr>
        <w:rPr>
          <w:rFonts w:ascii="Symbol" w:hAnsi="Symbol"/>
          <w:snapToGrid/>
          <w:spacing w:val="1"/>
          <w:sz w:val="15"/>
        </w:rPr>
      </w:lvl>
    </w:lvlOverride>
  </w:num>
  <w:num w:numId="8">
    <w:abstractNumId w:val="1"/>
  </w:num>
  <w:num w:numId="9">
    <w:abstractNumId w:val="5"/>
  </w:num>
  <w:num w:numId="10">
    <w:abstractNumId w:val="7"/>
  </w:num>
  <w:num w:numId="11">
    <w:abstractNumId w:val="17"/>
  </w:num>
  <w:num w:numId="12">
    <w:abstractNumId w:val="18"/>
  </w:num>
  <w:num w:numId="13">
    <w:abstractNumId w:val="10"/>
  </w:num>
  <w:num w:numId="14">
    <w:abstractNumId w:val="28"/>
  </w:num>
  <w:num w:numId="15">
    <w:abstractNumId w:val="13"/>
  </w:num>
  <w:num w:numId="16">
    <w:abstractNumId w:val="29"/>
  </w:num>
  <w:num w:numId="17">
    <w:abstractNumId w:val="6"/>
  </w:num>
  <w:num w:numId="18">
    <w:abstractNumId w:val="14"/>
  </w:num>
  <w:num w:numId="19">
    <w:abstractNumId w:val="23"/>
  </w:num>
  <w:num w:numId="20">
    <w:abstractNumId w:val="19"/>
  </w:num>
  <w:num w:numId="21">
    <w:abstractNumId w:val="22"/>
  </w:num>
  <w:num w:numId="22">
    <w:abstractNumId w:val="20"/>
  </w:num>
  <w:num w:numId="23">
    <w:abstractNumId w:val="31"/>
  </w:num>
  <w:num w:numId="24">
    <w:abstractNumId w:val="30"/>
  </w:num>
  <w:num w:numId="25">
    <w:abstractNumId w:val="24"/>
  </w:num>
  <w:num w:numId="26">
    <w:abstractNumId w:val="8"/>
  </w:num>
  <w:num w:numId="27">
    <w:abstractNumId w:val="27"/>
  </w:num>
  <w:num w:numId="28">
    <w:abstractNumId w:val="21"/>
  </w:num>
  <w:num w:numId="29">
    <w:abstractNumId w:val="9"/>
  </w:num>
  <w:num w:numId="30">
    <w:abstractNumId w:val="26"/>
  </w:num>
  <w:num w:numId="31">
    <w:abstractNumId w:val="12"/>
  </w:num>
  <w:num w:numId="32">
    <w:abstractNumId w:val="11"/>
  </w:num>
  <w:num w:numId="33">
    <w:abstractNumId w:val="3"/>
  </w:num>
  <w:num w:numId="34">
    <w:abstractNumId w:val="3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17"/>
    <w:rsid w:val="0000583F"/>
    <w:rsid w:val="00013BED"/>
    <w:rsid w:val="00047670"/>
    <w:rsid w:val="0007568A"/>
    <w:rsid w:val="000973E9"/>
    <w:rsid w:val="000C0715"/>
    <w:rsid w:val="000C3665"/>
    <w:rsid w:val="001077BB"/>
    <w:rsid w:val="001675BE"/>
    <w:rsid w:val="00225DB7"/>
    <w:rsid w:val="00233504"/>
    <w:rsid w:val="00254202"/>
    <w:rsid w:val="00255310"/>
    <w:rsid w:val="00260C4B"/>
    <w:rsid w:val="002623C4"/>
    <w:rsid w:val="00280802"/>
    <w:rsid w:val="0028218E"/>
    <w:rsid w:val="00297029"/>
    <w:rsid w:val="002B31F1"/>
    <w:rsid w:val="002C2889"/>
    <w:rsid w:val="002D10A8"/>
    <w:rsid w:val="002D5DC2"/>
    <w:rsid w:val="002E33E5"/>
    <w:rsid w:val="00301411"/>
    <w:rsid w:val="0031452A"/>
    <w:rsid w:val="00323520"/>
    <w:rsid w:val="00364D54"/>
    <w:rsid w:val="00370F34"/>
    <w:rsid w:val="003A098D"/>
    <w:rsid w:val="003A4581"/>
    <w:rsid w:val="003B621C"/>
    <w:rsid w:val="003D745C"/>
    <w:rsid w:val="003E06CD"/>
    <w:rsid w:val="003E0D7F"/>
    <w:rsid w:val="00411AA9"/>
    <w:rsid w:val="004220DD"/>
    <w:rsid w:val="0043530B"/>
    <w:rsid w:val="00440803"/>
    <w:rsid w:val="00440E76"/>
    <w:rsid w:val="0046238C"/>
    <w:rsid w:val="0047134B"/>
    <w:rsid w:val="004851C0"/>
    <w:rsid w:val="004A1FCA"/>
    <w:rsid w:val="004C0DB1"/>
    <w:rsid w:val="004C2A6F"/>
    <w:rsid w:val="004C2B1D"/>
    <w:rsid w:val="004E1E82"/>
    <w:rsid w:val="00505F02"/>
    <w:rsid w:val="00522E17"/>
    <w:rsid w:val="00526AA4"/>
    <w:rsid w:val="00534B3B"/>
    <w:rsid w:val="00551835"/>
    <w:rsid w:val="005535BC"/>
    <w:rsid w:val="00575FD1"/>
    <w:rsid w:val="0062303F"/>
    <w:rsid w:val="006A2C5C"/>
    <w:rsid w:val="006D33A3"/>
    <w:rsid w:val="006E0EE5"/>
    <w:rsid w:val="006F7985"/>
    <w:rsid w:val="007259D7"/>
    <w:rsid w:val="00731458"/>
    <w:rsid w:val="00741FB8"/>
    <w:rsid w:val="0075037B"/>
    <w:rsid w:val="00752BC2"/>
    <w:rsid w:val="00771BAE"/>
    <w:rsid w:val="007877C2"/>
    <w:rsid w:val="0079621E"/>
    <w:rsid w:val="007A55BF"/>
    <w:rsid w:val="007B1FEE"/>
    <w:rsid w:val="007D54F2"/>
    <w:rsid w:val="007E7367"/>
    <w:rsid w:val="00872C24"/>
    <w:rsid w:val="00876D26"/>
    <w:rsid w:val="00882195"/>
    <w:rsid w:val="00894C8D"/>
    <w:rsid w:val="008C0BB5"/>
    <w:rsid w:val="008C432F"/>
    <w:rsid w:val="008E00A4"/>
    <w:rsid w:val="008E0118"/>
    <w:rsid w:val="009115CA"/>
    <w:rsid w:val="0091391E"/>
    <w:rsid w:val="009236DE"/>
    <w:rsid w:val="00924A1C"/>
    <w:rsid w:val="00953037"/>
    <w:rsid w:val="0099517C"/>
    <w:rsid w:val="00996751"/>
    <w:rsid w:val="009A1963"/>
    <w:rsid w:val="009A5BD2"/>
    <w:rsid w:val="009D20BE"/>
    <w:rsid w:val="009E5D2B"/>
    <w:rsid w:val="00A21FDE"/>
    <w:rsid w:val="00A37339"/>
    <w:rsid w:val="00A82EBD"/>
    <w:rsid w:val="00A844FB"/>
    <w:rsid w:val="00A93401"/>
    <w:rsid w:val="00AC2540"/>
    <w:rsid w:val="00AC3E0E"/>
    <w:rsid w:val="00AF37D1"/>
    <w:rsid w:val="00B000BC"/>
    <w:rsid w:val="00B1532B"/>
    <w:rsid w:val="00B271EF"/>
    <w:rsid w:val="00B54322"/>
    <w:rsid w:val="00B94E7E"/>
    <w:rsid w:val="00B96658"/>
    <w:rsid w:val="00BC5A52"/>
    <w:rsid w:val="00BD4C04"/>
    <w:rsid w:val="00BE0B97"/>
    <w:rsid w:val="00BE1BC9"/>
    <w:rsid w:val="00BE40FA"/>
    <w:rsid w:val="00BE420C"/>
    <w:rsid w:val="00BE680A"/>
    <w:rsid w:val="00BF2551"/>
    <w:rsid w:val="00C443F1"/>
    <w:rsid w:val="00C46AD9"/>
    <w:rsid w:val="00C56239"/>
    <w:rsid w:val="00C70417"/>
    <w:rsid w:val="00CE487C"/>
    <w:rsid w:val="00CE72D3"/>
    <w:rsid w:val="00D2293D"/>
    <w:rsid w:val="00D56D0A"/>
    <w:rsid w:val="00D5742A"/>
    <w:rsid w:val="00D62EFF"/>
    <w:rsid w:val="00D7639C"/>
    <w:rsid w:val="00DA2DCF"/>
    <w:rsid w:val="00DB248B"/>
    <w:rsid w:val="00E25A89"/>
    <w:rsid w:val="00E5051D"/>
    <w:rsid w:val="00E81E8F"/>
    <w:rsid w:val="00E83649"/>
    <w:rsid w:val="00E97968"/>
    <w:rsid w:val="00EA0AED"/>
    <w:rsid w:val="00EA7876"/>
    <w:rsid w:val="00ED432F"/>
    <w:rsid w:val="00EF7727"/>
    <w:rsid w:val="00F12D56"/>
    <w:rsid w:val="00F2309B"/>
    <w:rsid w:val="00F31506"/>
    <w:rsid w:val="00F4435E"/>
    <w:rsid w:val="00F56938"/>
    <w:rsid w:val="00F70156"/>
    <w:rsid w:val="00F93302"/>
    <w:rsid w:val="00FA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727"/>
    <w:pPr>
      <w:ind w:left="720"/>
      <w:contextualSpacing/>
    </w:pPr>
  </w:style>
  <w:style w:type="table" w:styleId="Grigliatabella">
    <w:name w:val="Table Grid"/>
    <w:basedOn w:val="Tabellanormale"/>
    <w:uiPriority w:val="59"/>
    <w:rsid w:val="00EF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7BB"/>
  </w:style>
  <w:style w:type="paragraph" w:styleId="Pidipagina">
    <w:name w:val="footer"/>
    <w:basedOn w:val="Normale"/>
    <w:link w:val="Pidipagina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7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7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727"/>
    <w:pPr>
      <w:ind w:left="720"/>
      <w:contextualSpacing/>
    </w:pPr>
  </w:style>
  <w:style w:type="table" w:styleId="Grigliatabella">
    <w:name w:val="Table Grid"/>
    <w:basedOn w:val="Tabellanormale"/>
    <w:uiPriority w:val="59"/>
    <w:rsid w:val="00EF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7BB"/>
  </w:style>
  <w:style w:type="paragraph" w:styleId="Pidipagina">
    <w:name w:val="footer"/>
    <w:basedOn w:val="Normale"/>
    <w:link w:val="Pidipagina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7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B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0451C-18E7-4533-B8BD-97320FDC9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Cristina Enzo</cp:lastModifiedBy>
  <cp:revision>2</cp:revision>
  <dcterms:created xsi:type="dcterms:W3CDTF">2021-06-07T09:12:00Z</dcterms:created>
  <dcterms:modified xsi:type="dcterms:W3CDTF">2021-06-07T09:12:00Z</dcterms:modified>
</cp:coreProperties>
</file>